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F8E5" w14:textId="77777777" w:rsidR="00414D59" w:rsidRPr="00E171C5" w:rsidRDefault="003A3D70" w:rsidP="00333F37">
      <w:pPr>
        <w:spacing w:after="0"/>
        <w:contextualSpacing/>
        <w:rPr>
          <w:sz w:val="24"/>
          <w:szCs w:val="28"/>
        </w:rPr>
      </w:pPr>
      <w:r w:rsidRPr="00E171C5">
        <w:rPr>
          <w:b/>
          <w:sz w:val="24"/>
          <w:szCs w:val="28"/>
        </w:rPr>
        <w:t>Vaccinations:</w:t>
      </w:r>
    </w:p>
    <w:p w14:paraId="06255312" w14:textId="77777777" w:rsidR="00333F37" w:rsidRPr="00E171C5" w:rsidRDefault="00333F37" w:rsidP="00333F37">
      <w:pPr>
        <w:pStyle w:val="ListParagraph"/>
        <w:numPr>
          <w:ilvl w:val="0"/>
          <w:numId w:val="1"/>
        </w:numPr>
        <w:rPr>
          <w:szCs w:val="24"/>
        </w:rPr>
      </w:pPr>
      <w:r w:rsidRPr="00E171C5">
        <w:rPr>
          <w:szCs w:val="24"/>
        </w:rPr>
        <w:t xml:space="preserve">All </w:t>
      </w:r>
      <w:r w:rsidR="00DD2AC9" w:rsidRPr="00E171C5">
        <w:rPr>
          <w:szCs w:val="24"/>
        </w:rPr>
        <w:t>of our vaccine prices</w:t>
      </w:r>
      <w:r w:rsidR="008D7387">
        <w:rPr>
          <w:szCs w:val="24"/>
        </w:rPr>
        <w:t xml:space="preserve"> do NOT</w:t>
      </w:r>
      <w:r w:rsidR="00DD2AC9" w:rsidRPr="00E171C5">
        <w:rPr>
          <w:szCs w:val="24"/>
        </w:rPr>
        <w:t xml:space="preserve"> include a</w:t>
      </w:r>
      <w:r w:rsidR="008D7387">
        <w:rPr>
          <w:szCs w:val="24"/>
        </w:rPr>
        <w:t>n</w:t>
      </w:r>
      <w:r w:rsidR="00DD2AC9" w:rsidRPr="00E171C5">
        <w:rPr>
          <w:szCs w:val="24"/>
        </w:rPr>
        <w:t xml:space="preserve"> </w:t>
      </w:r>
      <w:r w:rsidRPr="00E171C5">
        <w:rPr>
          <w:szCs w:val="24"/>
        </w:rPr>
        <w:t>exam</w:t>
      </w:r>
      <w:r w:rsidR="00DD2AC9" w:rsidRPr="00E171C5">
        <w:rPr>
          <w:szCs w:val="24"/>
        </w:rPr>
        <w:t>ination</w:t>
      </w:r>
      <w:r w:rsidR="008D7387">
        <w:rPr>
          <w:szCs w:val="24"/>
        </w:rPr>
        <w:t>.</w:t>
      </w:r>
      <w:r w:rsidRPr="00E171C5">
        <w:rPr>
          <w:szCs w:val="24"/>
        </w:rPr>
        <w:t xml:space="preserve">  </w:t>
      </w:r>
      <w:r w:rsidR="003A3D70" w:rsidRPr="00E171C5">
        <w:rPr>
          <w:szCs w:val="24"/>
        </w:rPr>
        <w:t>We require an exam with every vaccination to ensure your pet is healthy enough to receive</w:t>
      </w:r>
      <w:r w:rsidRPr="00E171C5">
        <w:rPr>
          <w:szCs w:val="24"/>
        </w:rPr>
        <w:t xml:space="preserve"> the vaccine(s)</w:t>
      </w:r>
      <w:r w:rsidR="003A3D70" w:rsidRPr="00E171C5">
        <w:rPr>
          <w:szCs w:val="24"/>
        </w:rPr>
        <w:t xml:space="preserve">.  </w:t>
      </w:r>
    </w:p>
    <w:p w14:paraId="60F07FE7" w14:textId="77777777" w:rsidR="003A3D70" w:rsidRPr="00E171C5" w:rsidRDefault="003A3D70" w:rsidP="00333F37">
      <w:pPr>
        <w:pStyle w:val="ListParagraph"/>
        <w:numPr>
          <w:ilvl w:val="0"/>
          <w:numId w:val="1"/>
        </w:numPr>
        <w:rPr>
          <w:b/>
          <w:szCs w:val="24"/>
        </w:rPr>
      </w:pPr>
      <w:r w:rsidRPr="00E171C5">
        <w:rPr>
          <w:b/>
          <w:szCs w:val="24"/>
        </w:rPr>
        <w:t>Dogs:</w:t>
      </w:r>
    </w:p>
    <w:p w14:paraId="05679AC3" w14:textId="77777777" w:rsidR="00333F37" w:rsidRPr="00E171C5" w:rsidRDefault="00333F37" w:rsidP="003A3D70">
      <w:pPr>
        <w:pStyle w:val="ListParagraph"/>
        <w:numPr>
          <w:ilvl w:val="1"/>
          <w:numId w:val="1"/>
        </w:numPr>
        <w:rPr>
          <w:szCs w:val="24"/>
        </w:rPr>
        <w:sectPr w:rsidR="00333F37" w:rsidRPr="00E171C5" w:rsidSect="009517BE">
          <w:headerReference w:type="default" r:id="rId8"/>
          <w:footerReference w:type="default" r:id="rId9"/>
          <w:pgSz w:w="12240" w:h="15840"/>
          <w:pgMar w:top="864" w:right="720" w:bottom="720" w:left="720" w:header="288" w:footer="288" w:gutter="0"/>
          <w:cols w:space="720"/>
          <w:docGrid w:linePitch="360"/>
        </w:sectPr>
      </w:pPr>
    </w:p>
    <w:p w14:paraId="72A8D625" w14:textId="77777777" w:rsidR="003A3D70" w:rsidRPr="00E171C5" w:rsidRDefault="008D7387" w:rsidP="003A3D70">
      <w:pPr>
        <w:pStyle w:val="ListParagraph"/>
        <w:numPr>
          <w:ilvl w:val="1"/>
          <w:numId w:val="1"/>
        </w:numPr>
        <w:rPr>
          <w:szCs w:val="24"/>
        </w:rPr>
      </w:pPr>
      <w:r>
        <w:rPr>
          <w:szCs w:val="24"/>
        </w:rPr>
        <w:t>Distemper combo $2</w:t>
      </w:r>
      <w:r w:rsidR="00B70AFF">
        <w:rPr>
          <w:szCs w:val="24"/>
        </w:rPr>
        <w:t>3</w:t>
      </w:r>
    </w:p>
    <w:p w14:paraId="522C4932" w14:textId="77777777" w:rsidR="008D7387" w:rsidRDefault="009517BE" w:rsidP="00A3178B">
      <w:pPr>
        <w:pStyle w:val="ListParagraph"/>
        <w:numPr>
          <w:ilvl w:val="1"/>
          <w:numId w:val="1"/>
        </w:numPr>
        <w:rPr>
          <w:szCs w:val="24"/>
        </w:rPr>
      </w:pPr>
      <w:r w:rsidRPr="008D7387">
        <w:rPr>
          <w:szCs w:val="24"/>
        </w:rPr>
        <w:t xml:space="preserve">Lyme </w:t>
      </w:r>
      <w:proofErr w:type="gramStart"/>
      <w:r w:rsidRPr="008D7387">
        <w:rPr>
          <w:szCs w:val="24"/>
        </w:rPr>
        <w:t>disease</w:t>
      </w:r>
      <w:r w:rsidR="008D7387" w:rsidRPr="008D7387">
        <w:rPr>
          <w:szCs w:val="24"/>
        </w:rPr>
        <w:t xml:space="preserve">  $</w:t>
      </w:r>
      <w:proofErr w:type="gramEnd"/>
      <w:r w:rsidR="00B70AFF">
        <w:rPr>
          <w:szCs w:val="24"/>
        </w:rPr>
        <w:t>40</w:t>
      </w:r>
    </w:p>
    <w:p w14:paraId="0800D178" w14:textId="77777777" w:rsidR="008D7387" w:rsidRDefault="00963F24" w:rsidP="001C5F83">
      <w:pPr>
        <w:pStyle w:val="ListParagraph"/>
        <w:numPr>
          <w:ilvl w:val="1"/>
          <w:numId w:val="1"/>
        </w:numPr>
        <w:rPr>
          <w:szCs w:val="24"/>
        </w:rPr>
      </w:pPr>
      <w:r>
        <w:rPr>
          <w:szCs w:val="24"/>
        </w:rPr>
        <w:t xml:space="preserve">Bordetella    </w:t>
      </w:r>
      <w:r w:rsidR="00A80CB1">
        <w:rPr>
          <w:szCs w:val="24"/>
        </w:rPr>
        <w:t>$</w:t>
      </w:r>
      <w:r w:rsidR="00B70AFF">
        <w:rPr>
          <w:szCs w:val="24"/>
        </w:rPr>
        <w:t>29.50</w:t>
      </w:r>
    </w:p>
    <w:p w14:paraId="227094F4" w14:textId="77777777" w:rsidR="001C5F83" w:rsidRPr="00E171C5" w:rsidRDefault="008D7387" w:rsidP="001C5F83">
      <w:pPr>
        <w:pStyle w:val="ListParagraph"/>
        <w:numPr>
          <w:ilvl w:val="1"/>
          <w:numId w:val="1"/>
        </w:numPr>
        <w:rPr>
          <w:szCs w:val="24"/>
        </w:rPr>
      </w:pPr>
      <w:proofErr w:type="gramStart"/>
      <w:r>
        <w:rPr>
          <w:szCs w:val="24"/>
        </w:rPr>
        <w:t>Leptospirosis  $</w:t>
      </w:r>
      <w:proofErr w:type="gramEnd"/>
      <w:r w:rsidR="00B70AFF">
        <w:rPr>
          <w:szCs w:val="24"/>
        </w:rPr>
        <w:t>30.50</w:t>
      </w:r>
    </w:p>
    <w:p w14:paraId="540F1C7F" w14:textId="77777777" w:rsidR="003118E6" w:rsidRPr="00B70AFF" w:rsidRDefault="003118E6" w:rsidP="00B70AFF">
      <w:pPr>
        <w:pStyle w:val="ListParagraph"/>
        <w:numPr>
          <w:ilvl w:val="1"/>
          <w:numId w:val="1"/>
        </w:numPr>
        <w:rPr>
          <w:szCs w:val="24"/>
        </w:rPr>
        <w:sectPr w:rsidR="003118E6" w:rsidRPr="00B70AFF" w:rsidSect="00333F37">
          <w:type w:val="continuous"/>
          <w:pgSz w:w="12240" w:h="15840"/>
          <w:pgMar w:top="720" w:right="720" w:bottom="720" w:left="720" w:header="720" w:footer="720" w:gutter="0"/>
          <w:cols w:num="2" w:space="720"/>
          <w:docGrid w:linePitch="360"/>
        </w:sectPr>
      </w:pPr>
      <w:r w:rsidRPr="00E171C5">
        <w:rPr>
          <w:szCs w:val="24"/>
        </w:rPr>
        <w:t xml:space="preserve">HW </w:t>
      </w:r>
      <w:r w:rsidR="00414E36">
        <w:rPr>
          <w:szCs w:val="24"/>
        </w:rPr>
        <w:t xml:space="preserve">+ tick </w:t>
      </w:r>
      <w:proofErr w:type="gramStart"/>
      <w:r w:rsidR="00414E36">
        <w:rPr>
          <w:szCs w:val="24"/>
        </w:rPr>
        <w:t>combo  $</w:t>
      </w:r>
      <w:proofErr w:type="gramEnd"/>
      <w:r w:rsidR="00B70AFF">
        <w:rPr>
          <w:szCs w:val="24"/>
        </w:rPr>
        <w:t>81</w:t>
      </w:r>
    </w:p>
    <w:p w14:paraId="62C51564" w14:textId="77777777" w:rsidR="003A3D70" w:rsidRPr="00E171C5" w:rsidRDefault="003A3D70" w:rsidP="003A3D70">
      <w:pPr>
        <w:pStyle w:val="ListParagraph"/>
        <w:numPr>
          <w:ilvl w:val="0"/>
          <w:numId w:val="1"/>
        </w:numPr>
        <w:rPr>
          <w:b/>
          <w:szCs w:val="24"/>
        </w:rPr>
      </w:pPr>
      <w:r w:rsidRPr="00E171C5">
        <w:rPr>
          <w:b/>
          <w:szCs w:val="24"/>
        </w:rPr>
        <w:t>Cats:</w:t>
      </w:r>
    </w:p>
    <w:p w14:paraId="3DD294B0" w14:textId="77777777" w:rsidR="006E5936" w:rsidRPr="00E171C5" w:rsidRDefault="006E5936" w:rsidP="003A3D70">
      <w:pPr>
        <w:pStyle w:val="ListParagraph"/>
        <w:numPr>
          <w:ilvl w:val="1"/>
          <w:numId w:val="1"/>
        </w:numPr>
        <w:rPr>
          <w:szCs w:val="24"/>
        </w:rPr>
        <w:sectPr w:rsidR="006E5936" w:rsidRPr="00E171C5" w:rsidSect="00333F37">
          <w:type w:val="continuous"/>
          <w:pgSz w:w="12240" w:h="15840"/>
          <w:pgMar w:top="720" w:right="720" w:bottom="720" w:left="720" w:header="720" w:footer="720" w:gutter="0"/>
          <w:cols w:space="720"/>
          <w:docGrid w:linePitch="360"/>
        </w:sectPr>
      </w:pPr>
    </w:p>
    <w:p w14:paraId="529F0B56" w14:textId="77777777" w:rsidR="003A3D70" w:rsidRPr="00E171C5" w:rsidRDefault="001356CF" w:rsidP="003A3D70">
      <w:pPr>
        <w:pStyle w:val="ListParagraph"/>
        <w:numPr>
          <w:ilvl w:val="1"/>
          <w:numId w:val="1"/>
        </w:numPr>
        <w:rPr>
          <w:szCs w:val="24"/>
        </w:rPr>
      </w:pPr>
      <w:r>
        <w:rPr>
          <w:szCs w:val="24"/>
        </w:rPr>
        <w:t xml:space="preserve">Distemper </w:t>
      </w:r>
      <w:proofErr w:type="gramStart"/>
      <w:r>
        <w:rPr>
          <w:szCs w:val="24"/>
        </w:rPr>
        <w:t>combo  $</w:t>
      </w:r>
      <w:proofErr w:type="gramEnd"/>
      <w:r w:rsidR="008D7387">
        <w:rPr>
          <w:szCs w:val="24"/>
        </w:rPr>
        <w:t>1</w:t>
      </w:r>
      <w:r w:rsidR="00B70AFF">
        <w:rPr>
          <w:szCs w:val="24"/>
        </w:rPr>
        <w:t>9</w:t>
      </w:r>
    </w:p>
    <w:p w14:paraId="3A82D58F" w14:textId="77777777" w:rsidR="003A3D70" w:rsidRPr="00E171C5" w:rsidRDefault="008D7387" w:rsidP="003A3D70">
      <w:pPr>
        <w:pStyle w:val="ListParagraph"/>
        <w:numPr>
          <w:ilvl w:val="1"/>
          <w:numId w:val="1"/>
        </w:numPr>
        <w:rPr>
          <w:szCs w:val="24"/>
        </w:rPr>
      </w:pPr>
      <w:r>
        <w:rPr>
          <w:szCs w:val="24"/>
        </w:rPr>
        <w:t xml:space="preserve">Feline </w:t>
      </w:r>
      <w:proofErr w:type="gramStart"/>
      <w:r>
        <w:rPr>
          <w:szCs w:val="24"/>
        </w:rPr>
        <w:t>leukemia  $</w:t>
      </w:r>
      <w:proofErr w:type="gramEnd"/>
      <w:r>
        <w:rPr>
          <w:szCs w:val="24"/>
        </w:rPr>
        <w:t>3</w:t>
      </w:r>
      <w:r w:rsidR="00B70AFF">
        <w:rPr>
          <w:szCs w:val="24"/>
        </w:rPr>
        <w:t>8</w:t>
      </w:r>
    </w:p>
    <w:p w14:paraId="48479754" w14:textId="77777777" w:rsidR="009517BE" w:rsidRPr="00E171C5" w:rsidRDefault="006E5936" w:rsidP="009517BE">
      <w:pPr>
        <w:pStyle w:val="ListParagraph"/>
        <w:numPr>
          <w:ilvl w:val="1"/>
          <w:numId w:val="1"/>
        </w:numPr>
        <w:rPr>
          <w:szCs w:val="24"/>
        </w:rPr>
      </w:pPr>
      <w:proofErr w:type="spellStart"/>
      <w:r w:rsidRPr="00E171C5">
        <w:rPr>
          <w:szCs w:val="24"/>
        </w:rPr>
        <w:t>FeLV</w:t>
      </w:r>
      <w:proofErr w:type="spellEnd"/>
      <w:r w:rsidRPr="00E171C5">
        <w:rPr>
          <w:szCs w:val="24"/>
        </w:rPr>
        <w:t>/FIV test  $47</w:t>
      </w:r>
    </w:p>
    <w:p w14:paraId="7D855D2F" w14:textId="77777777" w:rsidR="006E5936" w:rsidRPr="00E171C5" w:rsidRDefault="006E5936" w:rsidP="003A3D70">
      <w:pPr>
        <w:pStyle w:val="ListParagraph"/>
        <w:numPr>
          <w:ilvl w:val="0"/>
          <w:numId w:val="1"/>
        </w:numPr>
        <w:rPr>
          <w:b/>
          <w:szCs w:val="24"/>
        </w:rPr>
        <w:sectPr w:rsidR="006E5936" w:rsidRPr="00E171C5" w:rsidSect="006E5936">
          <w:type w:val="continuous"/>
          <w:pgSz w:w="12240" w:h="15840"/>
          <w:pgMar w:top="720" w:right="720" w:bottom="720" w:left="720" w:header="720" w:footer="720" w:gutter="0"/>
          <w:cols w:num="2" w:space="720"/>
          <w:docGrid w:linePitch="360"/>
        </w:sectPr>
      </w:pPr>
    </w:p>
    <w:p w14:paraId="0054D4F5" w14:textId="77777777" w:rsidR="009517BE" w:rsidRPr="00E171C5" w:rsidRDefault="003A3D70" w:rsidP="009517BE">
      <w:pPr>
        <w:pStyle w:val="ListParagraph"/>
        <w:numPr>
          <w:ilvl w:val="0"/>
          <w:numId w:val="1"/>
        </w:numPr>
        <w:rPr>
          <w:szCs w:val="24"/>
        </w:rPr>
      </w:pPr>
      <w:r w:rsidRPr="00E171C5">
        <w:rPr>
          <w:b/>
          <w:szCs w:val="24"/>
        </w:rPr>
        <w:t xml:space="preserve">Rabies vaccine: </w:t>
      </w:r>
    </w:p>
    <w:p w14:paraId="517A584D" w14:textId="77777777" w:rsidR="009517BE" w:rsidRPr="00E171C5" w:rsidRDefault="008D7387" w:rsidP="003A3D70">
      <w:pPr>
        <w:pStyle w:val="ListParagraph"/>
        <w:numPr>
          <w:ilvl w:val="1"/>
          <w:numId w:val="1"/>
        </w:numPr>
        <w:rPr>
          <w:szCs w:val="24"/>
        </w:rPr>
      </w:pPr>
      <w:r>
        <w:rPr>
          <w:szCs w:val="24"/>
        </w:rPr>
        <w:t>Dogs – 3 year     $2</w:t>
      </w:r>
      <w:r w:rsidR="00B70AFF">
        <w:rPr>
          <w:szCs w:val="24"/>
        </w:rPr>
        <w:t>7</w:t>
      </w:r>
    </w:p>
    <w:p w14:paraId="5D9A5CA3" w14:textId="77777777" w:rsidR="009517BE" w:rsidRPr="00E171C5" w:rsidRDefault="009517BE" w:rsidP="003A3D70">
      <w:pPr>
        <w:pStyle w:val="ListParagraph"/>
        <w:numPr>
          <w:ilvl w:val="1"/>
          <w:numId w:val="1"/>
        </w:numPr>
        <w:rPr>
          <w:szCs w:val="24"/>
        </w:rPr>
      </w:pPr>
      <w:r w:rsidRPr="00E171C5">
        <w:rPr>
          <w:szCs w:val="24"/>
        </w:rPr>
        <w:t>Cats – 1 yea</w:t>
      </w:r>
      <w:r w:rsidR="001356CF">
        <w:rPr>
          <w:szCs w:val="24"/>
        </w:rPr>
        <w:t>r</w:t>
      </w:r>
      <w:r w:rsidR="008D7387">
        <w:rPr>
          <w:szCs w:val="24"/>
        </w:rPr>
        <w:t xml:space="preserve">    $2</w:t>
      </w:r>
      <w:r w:rsidR="00B70AFF">
        <w:rPr>
          <w:szCs w:val="24"/>
        </w:rPr>
        <w:t>7</w:t>
      </w:r>
    </w:p>
    <w:p w14:paraId="05E0B934" w14:textId="77777777" w:rsidR="000B2F28" w:rsidRPr="00E171C5" w:rsidRDefault="000B2F28" w:rsidP="000B2F28">
      <w:pPr>
        <w:pStyle w:val="ListParagraph"/>
        <w:ind w:left="1440"/>
        <w:rPr>
          <w:szCs w:val="24"/>
        </w:rPr>
      </w:pPr>
    </w:p>
    <w:p w14:paraId="192DA728" w14:textId="77777777" w:rsidR="009517BE" w:rsidRPr="00B70AFF" w:rsidRDefault="008D7387" w:rsidP="00B70AFF">
      <w:pPr>
        <w:pStyle w:val="ListParagraph"/>
        <w:numPr>
          <w:ilvl w:val="1"/>
          <w:numId w:val="1"/>
        </w:numPr>
        <w:rPr>
          <w:szCs w:val="24"/>
        </w:rPr>
        <w:sectPr w:rsidR="009517BE" w:rsidRPr="00B70AFF" w:rsidSect="009517BE">
          <w:type w:val="continuous"/>
          <w:pgSz w:w="12240" w:h="15840"/>
          <w:pgMar w:top="720" w:right="720" w:bottom="720" w:left="720" w:header="720" w:footer="720" w:gutter="0"/>
          <w:cols w:num="2" w:space="720"/>
          <w:docGrid w:linePitch="360"/>
        </w:sectPr>
      </w:pPr>
      <w:r>
        <w:rPr>
          <w:szCs w:val="24"/>
        </w:rPr>
        <w:t>Cats – 3 year    $</w:t>
      </w:r>
      <w:r w:rsidR="00B70AFF">
        <w:rPr>
          <w:szCs w:val="24"/>
        </w:rPr>
        <w:t>72.50</w:t>
      </w:r>
    </w:p>
    <w:p w14:paraId="077263E7" w14:textId="77777777" w:rsidR="008D7387" w:rsidRPr="008D7387" w:rsidRDefault="008D7387" w:rsidP="008D7387">
      <w:pPr>
        <w:pStyle w:val="ListParagraph"/>
        <w:rPr>
          <w:szCs w:val="24"/>
        </w:rPr>
      </w:pPr>
    </w:p>
    <w:p w14:paraId="4A6F5B80" w14:textId="77777777" w:rsidR="001C5F83" w:rsidRPr="00E171C5" w:rsidRDefault="001C5F83" w:rsidP="001C5F83">
      <w:pPr>
        <w:pStyle w:val="ListParagraph"/>
        <w:numPr>
          <w:ilvl w:val="0"/>
          <w:numId w:val="1"/>
        </w:numPr>
        <w:rPr>
          <w:szCs w:val="24"/>
        </w:rPr>
      </w:pPr>
      <w:r w:rsidRPr="00E171C5">
        <w:rPr>
          <w:b/>
          <w:szCs w:val="24"/>
        </w:rPr>
        <w:t xml:space="preserve">Intestinal parasite testing </w:t>
      </w:r>
      <w:r w:rsidR="00DA1E58">
        <w:rPr>
          <w:szCs w:val="24"/>
        </w:rPr>
        <w:t>(stool sample):  $4</w:t>
      </w:r>
      <w:r w:rsidR="00B70AFF">
        <w:rPr>
          <w:szCs w:val="24"/>
        </w:rPr>
        <w:t>2</w:t>
      </w:r>
    </w:p>
    <w:p w14:paraId="2D161B63" w14:textId="77777777" w:rsidR="006E5936" w:rsidRPr="00E171C5" w:rsidRDefault="006E5936" w:rsidP="001C5F83">
      <w:pPr>
        <w:pStyle w:val="ListParagraph"/>
        <w:numPr>
          <w:ilvl w:val="0"/>
          <w:numId w:val="1"/>
        </w:numPr>
        <w:rPr>
          <w:szCs w:val="24"/>
        </w:rPr>
      </w:pPr>
      <w:r w:rsidRPr="00E171C5">
        <w:rPr>
          <w:b/>
          <w:szCs w:val="24"/>
        </w:rPr>
        <w:t>Examinations:</w:t>
      </w:r>
    </w:p>
    <w:p w14:paraId="44256F4B" w14:textId="77777777" w:rsidR="006E5936" w:rsidRPr="00E171C5" w:rsidRDefault="006E5936" w:rsidP="006E5936">
      <w:pPr>
        <w:pStyle w:val="ListParagraph"/>
        <w:numPr>
          <w:ilvl w:val="1"/>
          <w:numId w:val="1"/>
        </w:numPr>
        <w:rPr>
          <w:szCs w:val="24"/>
        </w:rPr>
        <w:sectPr w:rsidR="006E5936" w:rsidRPr="00E171C5" w:rsidSect="00333F37">
          <w:type w:val="continuous"/>
          <w:pgSz w:w="12240" w:h="15840"/>
          <w:pgMar w:top="720" w:right="720" w:bottom="720" w:left="720" w:header="720" w:footer="720" w:gutter="0"/>
          <w:cols w:space="720"/>
          <w:docGrid w:linePitch="360"/>
        </w:sectPr>
      </w:pPr>
    </w:p>
    <w:p w14:paraId="6B2B7147" w14:textId="77777777" w:rsidR="006E5936" w:rsidRPr="00E171C5" w:rsidRDefault="008D7387" w:rsidP="006E5936">
      <w:pPr>
        <w:pStyle w:val="ListParagraph"/>
        <w:numPr>
          <w:ilvl w:val="1"/>
          <w:numId w:val="1"/>
        </w:numPr>
        <w:rPr>
          <w:szCs w:val="24"/>
        </w:rPr>
      </w:pPr>
      <w:r>
        <w:rPr>
          <w:szCs w:val="24"/>
        </w:rPr>
        <w:t>Regular exam  $55</w:t>
      </w:r>
    </w:p>
    <w:p w14:paraId="7CA5933F" w14:textId="77777777" w:rsidR="006E5936" w:rsidRPr="00E171C5" w:rsidRDefault="006E5936" w:rsidP="006E5936">
      <w:pPr>
        <w:pStyle w:val="ListParagraph"/>
        <w:numPr>
          <w:ilvl w:val="1"/>
          <w:numId w:val="1"/>
        </w:numPr>
        <w:rPr>
          <w:szCs w:val="24"/>
        </w:rPr>
      </w:pPr>
      <w:r w:rsidRPr="00E171C5">
        <w:rPr>
          <w:szCs w:val="24"/>
        </w:rPr>
        <w:t>Ann</w:t>
      </w:r>
      <w:r w:rsidR="008D7387">
        <w:rPr>
          <w:szCs w:val="24"/>
        </w:rPr>
        <w:t>ual exam (without vaccines)  $50</w:t>
      </w:r>
    </w:p>
    <w:p w14:paraId="770ECBCC" w14:textId="77777777" w:rsidR="006E5936" w:rsidRPr="00E171C5" w:rsidRDefault="006E5936" w:rsidP="00333F37">
      <w:pPr>
        <w:spacing w:after="0"/>
        <w:contextualSpacing/>
        <w:rPr>
          <w:b/>
          <w:sz w:val="24"/>
          <w:szCs w:val="28"/>
        </w:rPr>
        <w:sectPr w:rsidR="006E5936" w:rsidRPr="00E171C5" w:rsidSect="006E5936">
          <w:type w:val="continuous"/>
          <w:pgSz w:w="12240" w:h="15840"/>
          <w:pgMar w:top="720" w:right="720" w:bottom="720" w:left="720" w:header="720" w:footer="720" w:gutter="0"/>
          <w:cols w:num="2" w:space="720"/>
          <w:docGrid w:linePitch="360"/>
        </w:sectPr>
      </w:pPr>
    </w:p>
    <w:p w14:paraId="0DAD5151" w14:textId="5C077952" w:rsidR="003A3D70" w:rsidRPr="00E171C5" w:rsidRDefault="00333F37" w:rsidP="00333F37">
      <w:pPr>
        <w:spacing w:after="0"/>
        <w:contextualSpacing/>
        <w:rPr>
          <w:sz w:val="24"/>
          <w:szCs w:val="28"/>
        </w:rPr>
      </w:pPr>
      <w:r w:rsidRPr="00E171C5">
        <w:rPr>
          <w:b/>
          <w:sz w:val="24"/>
          <w:szCs w:val="28"/>
        </w:rPr>
        <w:t>S</w:t>
      </w:r>
      <w:r w:rsidR="003A3D70" w:rsidRPr="00E171C5">
        <w:rPr>
          <w:b/>
          <w:sz w:val="24"/>
          <w:szCs w:val="28"/>
        </w:rPr>
        <w:t>urgical procedures:</w:t>
      </w:r>
      <w:r w:rsidR="00E171C5" w:rsidRPr="00E171C5">
        <w:rPr>
          <w:b/>
          <w:sz w:val="24"/>
          <w:szCs w:val="28"/>
        </w:rPr>
        <w:t xml:space="preserve"> </w:t>
      </w:r>
      <w:r w:rsidR="00E171C5" w:rsidRPr="00E171C5">
        <w:rPr>
          <w:szCs w:val="28"/>
        </w:rPr>
        <w:t>For new patients and</w:t>
      </w:r>
      <w:r w:rsidR="00E171C5" w:rsidRPr="00E171C5">
        <w:rPr>
          <w:b/>
          <w:szCs w:val="28"/>
        </w:rPr>
        <w:t xml:space="preserve"> </w:t>
      </w:r>
      <w:r w:rsidR="00E171C5" w:rsidRPr="00E171C5">
        <w:rPr>
          <w:szCs w:val="28"/>
        </w:rPr>
        <w:t xml:space="preserve">patients we have not seen in the last year, we require a </w:t>
      </w:r>
      <w:r w:rsidR="0026562A">
        <w:rPr>
          <w:szCs w:val="28"/>
        </w:rPr>
        <w:t>full exam</w:t>
      </w:r>
      <w:r w:rsidR="00E171C5" w:rsidRPr="00E171C5">
        <w:rPr>
          <w:szCs w:val="28"/>
        </w:rPr>
        <w:t xml:space="preserve"> with the doctor prior to your pet’s surgery to provide the most accurate treatment plan.   Ideally, this </w:t>
      </w:r>
      <w:r w:rsidR="0026562A">
        <w:rPr>
          <w:szCs w:val="28"/>
        </w:rPr>
        <w:t xml:space="preserve">exam </w:t>
      </w:r>
      <w:r w:rsidR="00E171C5" w:rsidRPr="00E171C5">
        <w:rPr>
          <w:szCs w:val="28"/>
        </w:rPr>
        <w:t xml:space="preserve">will take place at least 2 days prior to your pet’s surgery to allow ample time for any bloodwork.  Please let us know if this is not an option for you, as we have other times we can meet with you and your pet prior to surgery.  This </w:t>
      </w:r>
      <w:r w:rsidR="0026562A">
        <w:rPr>
          <w:szCs w:val="28"/>
        </w:rPr>
        <w:t>exam charge is $55</w:t>
      </w:r>
      <w:bookmarkStart w:id="0" w:name="_GoBack"/>
      <w:bookmarkEnd w:id="0"/>
      <w:r w:rsidR="00E171C5" w:rsidRPr="00E171C5">
        <w:rPr>
          <w:szCs w:val="28"/>
        </w:rPr>
        <w:t>.</w:t>
      </w:r>
    </w:p>
    <w:p w14:paraId="4D153BCF" w14:textId="63D48CC1" w:rsidR="00DC143D" w:rsidRPr="00E171C5" w:rsidRDefault="003A3D70" w:rsidP="00DC143D">
      <w:pPr>
        <w:pStyle w:val="ListParagraph"/>
        <w:numPr>
          <w:ilvl w:val="0"/>
          <w:numId w:val="2"/>
        </w:numPr>
        <w:rPr>
          <w:szCs w:val="24"/>
        </w:rPr>
      </w:pPr>
      <w:proofErr w:type="gramStart"/>
      <w:r w:rsidRPr="00E171C5">
        <w:rPr>
          <w:szCs w:val="24"/>
        </w:rPr>
        <w:t>All of</w:t>
      </w:r>
      <w:proofErr w:type="gramEnd"/>
      <w:r w:rsidRPr="00E171C5">
        <w:rPr>
          <w:szCs w:val="24"/>
        </w:rPr>
        <w:t xml:space="preserve"> our surgical procedures include a pre-surgical examination and evaluation for anesthesia,</w:t>
      </w:r>
      <w:r w:rsidR="00EA7690" w:rsidRPr="00E171C5">
        <w:rPr>
          <w:szCs w:val="24"/>
        </w:rPr>
        <w:t xml:space="preserve"> anesthesia and </w:t>
      </w:r>
      <w:r w:rsidRPr="00E171C5">
        <w:rPr>
          <w:szCs w:val="24"/>
        </w:rPr>
        <w:t>monitoring, and hospitalization.</w:t>
      </w:r>
      <w:r w:rsidR="008C79EA">
        <w:rPr>
          <w:szCs w:val="24"/>
        </w:rPr>
        <w:t xml:space="preserve"> </w:t>
      </w:r>
      <w:r w:rsidR="00D33235">
        <w:rPr>
          <w:szCs w:val="24"/>
        </w:rPr>
        <w:t xml:space="preserve">All surgeries include IV </w:t>
      </w:r>
      <w:r w:rsidR="00D33235" w:rsidRPr="00E171C5">
        <w:rPr>
          <w:szCs w:val="24"/>
        </w:rPr>
        <w:t>catheterization and fluids to help maintain blood pressure during anesthesia and to provide an emergency access to the vein</w:t>
      </w:r>
      <w:r w:rsidR="00D33235">
        <w:rPr>
          <w:szCs w:val="24"/>
        </w:rPr>
        <w:t>.</w:t>
      </w:r>
    </w:p>
    <w:p w14:paraId="42A4548F" w14:textId="77777777" w:rsidR="00DC143D" w:rsidRPr="00E171C5" w:rsidRDefault="00DC143D" w:rsidP="00DC143D">
      <w:pPr>
        <w:pStyle w:val="ListParagraph"/>
        <w:numPr>
          <w:ilvl w:val="0"/>
          <w:numId w:val="2"/>
        </w:numPr>
        <w:rPr>
          <w:szCs w:val="24"/>
        </w:rPr>
      </w:pPr>
      <w:r w:rsidRPr="00E171C5">
        <w:rPr>
          <w:szCs w:val="24"/>
        </w:rPr>
        <w:t>We recommend the following options for all pets undergoing general anesthesia:</w:t>
      </w:r>
    </w:p>
    <w:p w14:paraId="354CBC0E" w14:textId="77777777" w:rsidR="00DC143D" w:rsidRPr="00E171C5" w:rsidRDefault="00DC143D" w:rsidP="00DC143D">
      <w:pPr>
        <w:pStyle w:val="ListParagraph"/>
        <w:numPr>
          <w:ilvl w:val="1"/>
          <w:numId w:val="2"/>
        </w:numPr>
        <w:rPr>
          <w:szCs w:val="24"/>
        </w:rPr>
      </w:pPr>
      <w:r w:rsidRPr="00E171C5">
        <w:rPr>
          <w:szCs w:val="24"/>
        </w:rPr>
        <w:t xml:space="preserve">Pre-anesthetic bloodwork </w:t>
      </w:r>
      <w:r w:rsidR="001C5F83" w:rsidRPr="00E171C5">
        <w:rPr>
          <w:szCs w:val="24"/>
        </w:rPr>
        <w:t xml:space="preserve">to check liver and kidney function </w:t>
      </w:r>
      <w:r w:rsidRPr="00E171C5">
        <w:rPr>
          <w:szCs w:val="24"/>
        </w:rPr>
        <w:t>is required for pets older than 7 years old and must be within 6 months of the procedure</w:t>
      </w:r>
      <w:r w:rsidR="001C5F83" w:rsidRPr="00E171C5">
        <w:rPr>
          <w:szCs w:val="24"/>
        </w:rPr>
        <w:t xml:space="preserve">:  </w:t>
      </w:r>
      <w:r w:rsidR="008D7387">
        <w:rPr>
          <w:szCs w:val="24"/>
        </w:rPr>
        <w:t>$</w:t>
      </w:r>
      <w:r w:rsidR="00B70AFF">
        <w:rPr>
          <w:szCs w:val="24"/>
        </w:rPr>
        <w:t>85</w:t>
      </w:r>
      <w:r w:rsidRPr="00E171C5">
        <w:rPr>
          <w:szCs w:val="24"/>
        </w:rPr>
        <w:t>.00</w:t>
      </w:r>
    </w:p>
    <w:p w14:paraId="6987D36F" w14:textId="4BCD1CFC" w:rsidR="00EA7690" w:rsidRPr="00E171C5" w:rsidRDefault="00EA7690" w:rsidP="003A3D70">
      <w:pPr>
        <w:pStyle w:val="ListParagraph"/>
        <w:numPr>
          <w:ilvl w:val="0"/>
          <w:numId w:val="2"/>
        </w:numPr>
        <w:rPr>
          <w:szCs w:val="24"/>
        </w:rPr>
      </w:pPr>
      <w:r w:rsidRPr="00E171C5">
        <w:rPr>
          <w:szCs w:val="24"/>
        </w:rPr>
        <w:t>Dogs</w:t>
      </w:r>
      <w:r w:rsidR="00DC143D" w:rsidRPr="00E171C5">
        <w:rPr>
          <w:szCs w:val="24"/>
        </w:rPr>
        <w:t xml:space="preserve"> – </w:t>
      </w:r>
      <w:r w:rsidR="009B0999" w:rsidRPr="00E171C5">
        <w:rPr>
          <w:szCs w:val="24"/>
        </w:rPr>
        <w:t xml:space="preserve">surgery price </w:t>
      </w:r>
      <w:r w:rsidR="00DC143D" w:rsidRPr="00E171C5">
        <w:rPr>
          <w:szCs w:val="24"/>
        </w:rPr>
        <w:t>plus pai</w:t>
      </w:r>
      <w:r w:rsidR="008D7387">
        <w:rPr>
          <w:szCs w:val="24"/>
        </w:rPr>
        <w:t>n medication ranging from $</w:t>
      </w:r>
      <w:r w:rsidR="00B70AFF">
        <w:rPr>
          <w:szCs w:val="24"/>
        </w:rPr>
        <w:t>3</w:t>
      </w:r>
      <w:r w:rsidR="008C79EA">
        <w:rPr>
          <w:szCs w:val="24"/>
        </w:rPr>
        <w:t>2</w:t>
      </w:r>
      <w:r w:rsidR="00B70AFF">
        <w:rPr>
          <w:szCs w:val="24"/>
        </w:rPr>
        <w:t>-67</w:t>
      </w:r>
      <w:r w:rsidR="00DC143D" w:rsidRPr="00E171C5">
        <w:rPr>
          <w:szCs w:val="24"/>
        </w:rPr>
        <w:t xml:space="preserve"> depending on size of your pet</w:t>
      </w:r>
      <w:r w:rsidRPr="00E171C5">
        <w:rPr>
          <w:szCs w:val="24"/>
        </w:rPr>
        <w:t>:</w:t>
      </w:r>
    </w:p>
    <w:p w14:paraId="1AC73BF8" w14:textId="4447224A" w:rsidR="003A3D70" w:rsidRPr="00E171C5" w:rsidRDefault="003A3D70" w:rsidP="00EA7690">
      <w:pPr>
        <w:pStyle w:val="ListParagraph"/>
        <w:numPr>
          <w:ilvl w:val="1"/>
          <w:numId w:val="2"/>
        </w:numPr>
        <w:rPr>
          <w:szCs w:val="24"/>
        </w:rPr>
      </w:pPr>
      <w:r w:rsidRPr="00E171C5">
        <w:rPr>
          <w:szCs w:val="24"/>
        </w:rPr>
        <w:t>Spay (ovariohysterectomy):</w:t>
      </w:r>
      <w:r w:rsidR="001C5F83" w:rsidRPr="00E171C5">
        <w:rPr>
          <w:szCs w:val="24"/>
        </w:rPr>
        <w:t xml:space="preserve">  for dogs under 1 yea</w:t>
      </w:r>
      <w:r w:rsidR="006C566E" w:rsidRPr="00E171C5">
        <w:rPr>
          <w:szCs w:val="24"/>
        </w:rPr>
        <w:t>r old, price ranges between $</w:t>
      </w:r>
      <w:r w:rsidR="008C79EA">
        <w:rPr>
          <w:szCs w:val="24"/>
        </w:rPr>
        <w:t>426.10-458.50</w:t>
      </w:r>
      <w:r w:rsidR="00B70AFF">
        <w:rPr>
          <w:szCs w:val="24"/>
        </w:rPr>
        <w:t>,</w:t>
      </w:r>
      <w:r w:rsidR="001C5F83" w:rsidRPr="00E171C5">
        <w:rPr>
          <w:szCs w:val="24"/>
        </w:rPr>
        <w:t xml:space="preserve"> depending on size of your pet.</w:t>
      </w:r>
    </w:p>
    <w:p w14:paraId="6854491F" w14:textId="77777777" w:rsidR="00EA7690" w:rsidRPr="00E171C5" w:rsidRDefault="00EA7690" w:rsidP="00EA7690">
      <w:pPr>
        <w:pStyle w:val="ListParagraph"/>
        <w:numPr>
          <w:ilvl w:val="2"/>
          <w:numId w:val="2"/>
        </w:numPr>
        <w:rPr>
          <w:szCs w:val="24"/>
        </w:rPr>
      </w:pPr>
      <w:r w:rsidRPr="00E171C5">
        <w:rPr>
          <w:szCs w:val="24"/>
        </w:rPr>
        <w:t>If your dog is older than one year, please call for more detailed estimate.</w:t>
      </w:r>
    </w:p>
    <w:p w14:paraId="048614AA" w14:textId="77777777" w:rsidR="00EA7690" w:rsidRPr="00E171C5" w:rsidRDefault="00EA7690" w:rsidP="00EA7690">
      <w:pPr>
        <w:pStyle w:val="ListParagraph"/>
        <w:numPr>
          <w:ilvl w:val="1"/>
          <w:numId w:val="2"/>
        </w:numPr>
        <w:rPr>
          <w:szCs w:val="24"/>
        </w:rPr>
      </w:pPr>
      <w:r w:rsidRPr="00E171C5">
        <w:rPr>
          <w:szCs w:val="24"/>
        </w:rPr>
        <w:t>Neuter (castration) under 100 pounds:  $</w:t>
      </w:r>
      <w:r w:rsidR="00B70AFF">
        <w:rPr>
          <w:szCs w:val="24"/>
        </w:rPr>
        <w:t>309</w:t>
      </w:r>
    </w:p>
    <w:p w14:paraId="26D36E8A" w14:textId="7BBC8BEA" w:rsidR="00EA7690" w:rsidRPr="00E171C5" w:rsidRDefault="00EA7690" w:rsidP="00EA7690">
      <w:pPr>
        <w:pStyle w:val="ListParagraph"/>
        <w:numPr>
          <w:ilvl w:val="0"/>
          <w:numId w:val="2"/>
        </w:numPr>
        <w:rPr>
          <w:szCs w:val="24"/>
        </w:rPr>
      </w:pPr>
      <w:r w:rsidRPr="00E171C5">
        <w:rPr>
          <w:szCs w:val="24"/>
        </w:rPr>
        <w:t>Cats – surgery</w:t>
      </w:r>
      <w:r w:rsidR="004A1C3F">
        <w:rPr>
          <w:szCs w:val="24"/>
        </w:rPr>
        <w:t xml:space="preserve"> price plus </w:t>
      </w:r>
      <w:r w:rsidRPr="00E171C5">
        <w:rPr>
          <w:szCs w:val="24"/>
        </w:rPr>
        <w:t>pain medication:</w:t>
      </w:r>
      <w:r w:rsidR="004A1C3F">
        <w:rPr>
          <w:szCs w:val="24"/>
        </w:rPr>
        <w:t xml:space="preserve"> $1</w:t>
      </w:r>
      <w:r w:rsidR="008C79EA">
        <w:rPr>
          <w:szCs w:val="24"/>
        </w:rPr>
        <w:t>9</w:t>
      </w:r>
    </w:p>
    <w:p w14:paraId="18446121" w14:textId="77777777" w:rsidR="001C5F83" w:rsidRPr="00E171C5" w:rsidRDefault="001C5F83" w:rsidP="003A3D70">
      <w:pPr>
        <w:pStyle w:val="ListParagraph"/>
        <w:numPr>
          <w:ilvl w:val="1"/>
          <w:numId w:val="2"/>
        </w:numPr>
        <w:rPr>
          <w:szCs w:val="24"/>
        </w:rPr>
        <w:sectPr w:rsidR="001C5F83" w:rsidRPr="00E171C5" w:rsidSect="00333F37">
          <w:type w:val="continuous"/>
          <w:pgSz w:w="12240" w:h="15840"/>
          <w:pgMar w:top="720" w:right="720" w:bottom="720" w:left="720" w:header="720" w:footer="720" w:gutter="0"/>
          <w:cols w:space="720"/>
          <w:docGrid w:linePitch="360"/>
        </w:sectPr>
      </w:pPr>
    </w:p>
    <w:p w14:paraId="124EDCEC" w14:textId="32EA2E96" w:rsidR="00EA7690" w:rsidRPr="00E171C5" w:rsidRDefault="00EA7690" w:rsidP="003A3D70">
      <w:pPr>
        <w:pStyle w:val="ListParagraph"/>
        <w:numPr>
          <w:ilvl w:val="1"/>
          <w:numId w:val="2"/>
        </w:numPr>
        <w:rPr>
          <w:szCs w:val="24"/>
        </w:rPr>
      </w:pPr>
      <w:proofErr w:type="gramStart"/>
      <w:r w:rsidRPr="00E171C5">
        <w:rPr>
          <w:szCs w:val="24"/>
        </w:rPr>
        <w:t>Spay  $</w:t>
      </w:r>
      <w:proofErr w:type="gramEnd"/>
      <w:r w:rsidR="008C79EA">
        <w:rPr>
          <w:szCs w:val="24"/>
        </w:rPr>
        <w:t>436.67</w:t>
      </w:r>
    </w:p>
    <w:p w14:paraId="767E0A78" w14:textId="4E22D036" w:rsidR="00EA7690" w:rsidRPr="00E171C5" w:rsidRDefault="00EA7690" w:rsidP="00EA7690">
      <w:pPr>
        <w:pStyle w:val="ListParagraph"/>
        <w:numPr>
          <w:ilvl w:val="1"/>
          <w:numId w:val="2"/>
        </w:numPr>
        <w:rPr>
          <w:szCs w:val="24"/>
        </w:rPr>
      </w:pPr>
      <w:r w:rsidRPr="00E171C5">
        <w:rPr>
          <w:szCs w:val="24"/>
        </w:rPr>
        <w:t>Neuter  $</w:t>
      </w:r>
      <w:r w:rsidR="008C79EA">
        <w:rPr>
          <w:szCs w:val="24"/>
        </w:rPr>
        <w:t>247.22</w:t>
      </w:r>
      <w:r w:rsidR="00D33235">
        <w:rPr>
          <w:szCs w:val="24"/>
        </w:rPr>
        <w:t xml:space="preserve"> (IV catheter/ fluids not used in this surgery)</w:t>
      </w:r>
    </w:p>
    <w:p w14:paraId="5C649B66" w14:textId="26564083" w:rsidR="00EA7690" w:rsidRPr="00E171C5" w:rsidRDefault="00EA7690" w:rsidP="00EA7690">
      <w:pPr>
        <w:pStyle w:val="ListParagraph"/>
        <w:numPr>
          <w:ilvl w:val="1"/>
          <w:numId w:val="2"/>
        </w:numPr>
        <w:rPr>
          <w:szCs w:val="24"/>
        </w:rPr>
      </w:pPr>
      <w:r w:rsidRPr="00E171C5">
        <w:rPr>
          <w:szCs w:val="24"/>
        </w:rPr>
        <w:t>Declaw:</w:t>
      </w:r>
      <w:r w:rsidR="001C5F83" w:rsidRPr="00E171C5">
        <w:rPr>
          <w:szCs w:val="24"/>
        </w:rPr>
        <w:t xml:space="preserve">  prices range between $</w:t>
      </w:r>
      <w:r w:rsidR="008C79EA">
        <w:rPr>
          <w:szCs w:val="24"/>
        </w:rPr>
        <w:t xml:space="preserve">405.03-437.28 </w:t>
      </w:r>
      <w:r w:rsidR="001C5F83" w:rsidRPr="00E171C5">
        <w:rPr>
          <w:szCs w:val="24"/>
        </w:rPr>
        <w:t>depending on the age of your cat</w:t>
      </w:r>
    </w:p>
    <w:p w14:paraId="1AAA70FF" w14:textId="115F8D33" w:rsidR="00EA7690" w:rsidRPr="00E171C5" w:rsidRDefault="00A21093" w:rsidP="00EA7690">
      <w:pPr>
        <w:pStyle w:val="ListParagraph"/>
        <w:numPr>
          <w:ilvl w:val="1"/>
          <w:numId w:val="2"/>
        </w:numPr>
        <w:rPr>
          <w:szCs w:val="24"/>
        </w:rPr>
      </w:pPr>
      <w:r w:rsidRPr="00E171C5">
        <w:rPr>
          <w:szCs w:val="24"/>
        </w:rPr>
        <w:t xml:space="preserve">Spay and </w:t>
      </w:r>
      <w:proofErr w:type="gramStart"/>
      <w:r w:rsidRPr="00E171C5">
        <w:rPr>
          <w:szCs w:val="24"/>
        </w:rPr>
        <w:t>declaw</w:t>
      </w:r>
      <w:r w:rsidR="00EA7690" w:rsidRPr="00E171C5">
        <w:rPr>
          <w:szCs w:val="24"/>
        </w:rPr>
        <w:t xml:space="preserve">  $</w:t>
      </w:r>
      <w:proofErr w:type="gramEnd"/>
      <w:r w:rsidR="008C79EA">
        <w:rPr>
          <w:szCs w:val="24"/>
        </w:rPr>
        <w:t>514.28</w:t>
      </w:r>
      <w:r w:rsidR="009075F2">
        <w:rPr>
          <w:szCs w:val="24"/>
        </w:rPr>
        <w:t xml:space="preserve"> (Under one year of age)</w:t>
      </w:r>
    </w:p>
    <w:p w14:paraId="17BDB16B" w14:textId="4B1A4130" w:rsidR="001C5F83" w:rsidRPr="009075F2" w:rsidRDefault="00A21093" w:rsidP="009075F2">
      <w:pPr>
        <w:pStyle w:val="ListParagraph"/>
        <w:numPr>
          <w:ilvl w:val="1"/>
          <w:numId w:val="2"/>
        </w:numPr>
        <w:rPr>
          <w:szCs w:val="24"/>
        </w:rPr>
        <w:sectPr w:rsidR="001C5F83" w:rsidRPr="009075F2" w:rsidSect="001C5F83">
          <w:type w:val="continuous"/>
          <w:pgSz w:w="12240" w:h="15840"/>
          <w:pgMar w:top="720" w:right="720" w:bottom="720" w:left="720" w:header="720" w:footer="720" w:gutter="0"/>
          <w:cols w:space="720"/>
          <w:docGrid w:linePitch="360"/>
        </w:sectPr>
      </w:pPr>
      <w:r w:rsidRPr="00E171C5">
        <w:rPr>
          <w:szCs w:val="24"/>
        </w:rPr>
        <w:t xml:space="preserve">Neuter and </w:t>
      </w:r>
      <w:proofErr w:type="gramStart"/>
      <w:r w:rsidRPr="00E171C5">
        <w:rPr>
          <w:szCs w:val="24"/>
        </w:rPr>
        <w:t>declaw</w:t>
      </w:r>
      <w:r w:rsidR="00EA7690" w:rsidRPr="00E171C5">
        <w:rPr>
          <w:szCs w:val="24"/>
        </w:rPr>
        <w:t xml:space="preserve">  $</w:t>
      </w:r>
      <w:proofErr w:type="gramEnd"/>
      <w:r w:rsidR="008C79EA">
        <w:rPr>
          <w:szCs w:val="24"/>
        </w:rPr>
        <w:t>459.28</w:t>
      </w:r>
      <w:r w:rsidR="009075F2">
        <w:rPr>
          <w:szCs w:val="24"/>
        </w:rPr>
        <w:t xml:space="preserve"> (Under one year of age)</w:t>
      </w:r>
    </w:p>
    <w:p w14:paraId="634C13FC" w14:textId="77777777" w:rsidR="00EA7690" w:rsidRPr="00E171C5" w:rsidRDefault="00EA7690" w:rsidP="00EA7690">
      <w:pPr>
        <w:pStyle w:val="ListParagraph"/>
        <w:numPr>
          <w:ilvl w:val="0"/>
          <w:numId w:val="2"/>
        </w:numPr>
        <w:rPr>
          <w:szCs w:val="24"/>
        </w:rPr>
      </w:pPr>
      <w:r w:rsidRPr="00E171C5">
        <w:rPr>
          <w:szCs w:val="24"/>
        </w:rPr>
        <w:t>Dental prophylaxis (cleaning)</w:t>
      </w:r>
      <w:r w:rsidR="00DC143D" w:rsidRPr="00E171C5">
        <w:rPr>
          <w:szCs w:val="24"/>
        </w:rPr>
        <w:t xml:space="preserve"> – additional for </w:t>
      </w:r>
      <w:r w:rsidR="003B4EAA" w:rsidRPr="00E171C5">
        <w:rPr>
          <w:szCs w:val="24"/>
        </w:rPr>
        <w:t xml:space="preserve">dental sealant, </w:t>
      </w:r>
      <w:r w:rsidR="00DC143D" w:rsidRPr="00E171C5">
        <w:rPr>
          <w:szCs w:val="24"/>
        </w:rPr>
        <w:t>extractions</w:t>
      </w:r>
      <w:r w:rsidR="003B4EAA" w:rsidRPr="00E171C5">
        <w:rPr>
          <w:szCs w:val="24"/>
        </w:rPr>
        <w:t>,</w:t>
      </w:r>
      <w:r w:rsidR="00DC143D" w:rsidRPr="00E171C5">
        <w:rPr>
          <w:szCs w:val="24"/>
        </w:rPr>
        <w:t xml:space="preserve"> </w:t>
      </w:r>
      <w:r w:rsidR="003B4EAA" w:rsidRPr="00E171C5">
        <w:rPr>
          <w:szCs w:val="24"/>
        </w:rPr>
        <w:t>or go-home medications</w:t>
      </w:r>
      <w:r w:rsidR="009B0999" w:rsidRPr="00E171C5">
        <w:rPr>
          <w:szCs w:val="24"/>
        </w:rPr>
        <w:t>.  Includes antibiotic injection and go-home dental kit</w:t>
      </w:r>
      <w:r w:rsidRPr="00E171C5">
        <w:rPr>
          <w:szCs w:val="24"/>
        </w:rPr>
        <w:t>:</w:t>
      </w:r>
    </w:p>
    <w:p w14:paraId="78A79AA3" w14:textId="77777777" w:rsidR="001C5F83" w:rsidRPr="00E171C5" w:rsidRDefault="001C5F83" w:rsidP="00DC143D">
      <w:pPr>
        <w:pStyle w:val="ListParagraph"/>
        <w:numPr>
          <w:ilvl w:val="1"/>
          <w:numId w:val="2"/>
        </w:numPr>
        <w:rPr>
          <w:szCs w:val="24"/>
        </w:rPr>
        <w:sectPr w:rsidR="001C5F83" w:rsidRPr="00E171C5" w:rsidSect="00333F37">
          <w:type w:val="continuous"/>
          <w:pgSz w:w="12240" w:h="15840"/>
          <w:pgMar w:top="720" w:right="720" w:bottom="720" w:left="720" w:header="720" w:footer="720" w:gutter="0"/>
          <w:cols w:space="720"/>
          <w:docGrid w:linePitch="360"/>
        </w:sectPr>
      </w:pPr>
    </w:p>
    <w:p w14:paraId="50E4553A" w14:textId="0CF3BEE5" w:rsidR="00DC143D" w:rsidRPr="00E171C5" w:rsidRDefault="00A21093" w:rsidP="00DC143D">
      <w:pPr>
        <w:pStyle w:val="ListParagraph"/>
        <w:numPr>
          <w:ilvl w:val="1"/>
          <w:numId w:val="2"/>
        </w:numPr>
        <w:rPr>
          <w:szCs w:val="24"/>
        </w:rPr>
      </w:pPr>
      <w:proofErr w:type="gramStart"/>
      <w:r w:rsidRPr="00E171C5">
        <w:rPr>
          <w:szCs w:val="24"/>
        </w:rPr>
        <w:t>Dog</w:t>
      </w:r>
      <w:r w:rsidR="00DC143D" w:rsidRPr="00E171C5">
        <w:rPr>
          <w:szCs w:val="24"/>
        </w:rPr>
        <w:t xml:space="preserve">  $</w:t>
      </w:r>
      <w:proofErr w:type="gramEnd"/>
      <w:r w:rsidR="00426F95">
        <w:rPr>
          <w:szCs w:val="24"/>
        </w:rPr>
        <w:t>367-387.50</w:t>
      </w:r>
    </w:p>
    <w:p w14:paraId="62A66F34" w14:textId="11030DA8" w:rsidR="00DC143D" w:rsidRDefault="00A21093" w:rsidP="009B0999">
      <w:pPr>
        <w:pStyle w:val="ListParagraph"/>
        <w:numPr>
          <w:ilvl w:val="1"/>
          <w:numId w:val="2"/>
        </w:numPr>
        <w:rPr>
          <w:szCs w:val="24"/>
        </w:rPr>
      </w:pPr>
      <w:r w:rsidRPr="00E171C5">
        <w:rPr>
          <w:szCs w:val="24"/>
        </w:rPr>
        <w:t>Cat</w:t>
      </w:r>
      <w:r w:rsidR="00DC143D" w:rsidRPr="00E171C5">
        <w:rPr>
          <w:szCs w:val="24"/>
        </w:rPr>
        <w:t xml:space="preserve">  $</w:t>
      </w:r>
      <w:r w:rsidR="00426F95">
        <w:rPr>
          <w:szCs w:val="24"/>
        </w:rPr>
        <w:t>346.50</w:t>
      </w:r>
    </w:p>
    <w:p w14:paraId="260515A1" w14:textId="77777777" w:rsidR="006071DB" w:rsidRPr="006071DB" w:rsidRDefault="006071DB" w:rsidP="006071DB">
      <w:pPr>
        <w:rPr>
          <w:szCs w:val="24"/>
        </w:rPr>
      </w:pPr>
      <w:r>
        <w:rPr>
          <w:szCs w:val="24"/>
        </w:rPr>
        <w:t>*Prices are subject to change, please call with questions</w:t>
      </w:r>
    </w:p>
    <w:sectPr w:rsidR="006071DB" w:rsidRPr="006071DB" w:rsidSect="001C5F8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D0508" w14:textId="77777777" w:rsidR="00C00A0F" w:rsidRDefault="00C00A0F" w:rsidP="009B0999">
      <w:pPr>
        <w:spacing w:after="0" w:line="240" w:lineRule="auto"/>
      </w:pPr>
      <w:r>
        <w:separator/>
      </w:r>
    </w:p>
  </w:endnote>
  <w:endnote w:type="continuationSeparator" w:id="0">
    <w:p w14:paraId="126D8033" w14:textId="77777777" w:rsidR="00C00A0F" w:rsidRDefault="00C00A0F" w:rsidP="009B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1A02D" w14:textId="77777777" w:rsidR="005F02A2" w:rsidRDefault="005F02A2" w:rsidP="005F02A2">
    <w:pPr>
      <w:pStyle w:val="Header"/>
      <w:jc w:val="center"/>
    </w:pPr>
    <w:r w:rsidRPr="00963416">
      <w:rPr>
        <w:rFonts w:ascii="Calibri" w:hAnsi="Calibri" w:cs="Calibri"/>
      </w:rPr>
      <w:t xml:space="preserve">Pilot Knob Animal </w:t>
    </w:r>
    <w:proofErr w:type="gramStart"/>
    <w:r w:rsidRPr="00963416">
      <w:rPr>
        <w:rFonts w:ascii="Calibri" w:hAnsi="Calibri" w:cs="Calibri"/>
      </w:rPr>
      <w:t>Hospital  ●</w:t>
    </w:r>
    <w:proofErr w:type="gramEnd"/>
    <w:r w:rsidRPr="00963416">
      <w:rPr>
        <w:rFonts w:ascii="Calibri" w:hAnsi="Calibri" w:cs="Calibri"/>
      </w:rPr>
      <w:t xml:space="preserve">  4145 Knob Drive  ●  Eagan, MN 55122  ●  651-452-8160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AD62C" w14:textId="77777777" w:rsidR="00C00A0F" w:rsidRDefault="00C00A0F" w:rsidP="009B0999">
      <w:pPr>
        <w:spacing w:after="0" w:line="240" w:lineRule="auto"/>
      </w:pPr>
      <w:r>
        <w:separator/>
      </w:r>
    </w:p>
  </w:footnote>
  <w:footnote w:type="continuationSeparator" w:id="0">
    <w:p w14:paraId="5CACC57B" w14:textId="77777777" w:rsidR="00C00A0F" w:rsidRDefault="00C00A0F" w:rsidP="009B0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1E48C" w14:textId="77777777" w:rsidR="008B679C" w:rsidRPr="008B679C" w:rsidRDefault="008B679C" w:rsidP="008B679C">
    <w:pPr>
      <w:pStyle w:val="Header"/>
      <w:jc w:val="center"/>
      <w:rPr>
        <w:b/>
        <w:sz w:val="40"/>
        <w:szCs w:val="40"/>
      </w:rPr>
    </w:pPr>
    <w:r>
      <w:rPr>
        <w:b/>
        <w:sz w:val="40"/>
        <w:szCs w:val="40"/>
      </w:rPr>
      <w:t>Pilot Knob Animal Hospital Pricing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22C0E"/>
    <w:multiLevelType w:val="hybridMultilevel"/>
    <w:tmpl w:val="A726D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17209E"/>
    <w:multiLevelType w:val="hybridMultilevel"/>
    <w:tmpl w:val="09FA0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70"/>
    <w:rsid w:val="000840BE"/>
    <w:rsid w:val="000B2F28"/>
    <w:rsid w:val="000D66A1"/>
    <w:rsid w:val="001356CF"/>
    <w:rsid w:val="0017037A"/>
    <w:rsid w:val="00185A22"/>
    <w:rsid w:val="001B312C"/>
    <w:rsid w:val="001C5F83"/>
    <w:rsid w:val="0026562A"/>
    <w:rsid w:val="00270EB2"/>
    <w:rsid w:val="003118E6"/>
    <w:rsid w:val="003161D9"/>
    <w:rsid w:val="00333F37"/>
    <w:rsid w:val="00366DD4"/>
    <w:rsid w:val="003A3D70"/>
    <w:rsid w:val="003B4EAA"/>
    <w:rsid w:val="00414D59"/>
    <w:rsid w:val="00414E36"/>
    <w:rsid w:val="00426F95"/>
    <w:rsid w:val="004607FB"/>
    <w:rsid w:val="004905C7"/>
    <w:rsid w:val="004A1C3F"/>
    <w:rsid w:val="005368C1"/>
    <w:rsid w:val="005F02A2"/>
    <w:rsid w:val="006071DB"/>
    <w:rsid w:val="00612A15"/>
    <w:rsid w:val="006C566E"/>
    <w:rsid w:val="006E5936"/>
    <w:rsid w:val="00707B62"/>
    <w:rsid w:val="00707F16"/>
    <w:rsid w:val="00733D93"/>
    <w:rsid w:val="007A4E04"/>
    <w:rsid w:val="007F6103"/>
    <w:rsid w:val="00827E9C"/>
    <w:rsid w:val="00847C57"/>
    <w:rsid w:val="008B679C"/>
    <w:rsid w:val="008C79EA"/>
    <w:rsid w:val="008D7387"/>
    <w:rsid w:val="009075F2"/>
    <w:rsid w:val="009517BE"/>
    <w:rsid w:val="009630C1"/>
    <w:rsid w:val="00963F24"/>
    <w:rsid w:val="009B0999"/>
    <w:rsid w:val="009D5F9C"/>
    <w:rsid w:val="009E1665"/>
    <w:rsid w:val="00A21093"/>
    <w:rsid w:val="00A3178B"/>
    <w:rsid w:val="00A80CB1"/>
    <w:rsid w:val="00AD3882"/>
    <w:rsid w:val="00B042DE"/>
    <w:rsid w:val="00B676C8"/>
    <w:rsid w:val="00B70AFF"/>
    <w:rsid w:val="00C00A0F"/>
    <w:rsid w:val="00C5412C"/>
    <w:rsid w:val="00D30130"/>
    <w:rsid w:val="00D33235"/>
    <w:rsid w:val="00D44E1D"/>
    <w:rsid w:val="00D81BC4"/>
    <w:rsid w:val="00DA1E58"/>
    <w:rsid w:val="00DC143D"/>
    <w:rsid w:val="00DD2AC9"/>
    <w:rsid w:val="00E171C5"/>
    <w:rsid w:val="00EA7690"/>
    <w:rsid w:val="00F0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91F5"/>
  <w15:docId w15:val="{E13008B2-E55D-4BC1-B299-70C34A58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70"/>
    <w:pPr>
      <w:ind w:left="720"/>
      <w:contextualSpacing/>
    </w:pPr>
  </w:style>
  <w:style w:type="paragraph" w:styleId="Header">
    <w:name w:val="header"/>
    <w:basedOn w:val="Normal"/>
    <w:link w:val="HeaderChar"/>
    <w:uiPriority w:val="99"/>
    <w:unhideWhenUsed/>
    <w:rsid w:val="009B0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999"/>
  </w:style>
  <w:style w:type="paragraph" w:styleId="Footer">
    <w:name w:val="footer"/>
    <w:basedOn w:val="Normal"/>
    <w:link w:val="FooterChar"/>
    <w:uiPriority w:val="99"/>
    <w:unhideWhenUsed/>
    <w:rsid w:val="009B0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D260A-4517-4DF3-8F8C-BB549C6C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Staff</cp:lastModifiedBy>
  <cp:revision>6</cp:revision>
  <cp:lastPrinted>2018-03-16T20:54:00Z</cp:lastPrinted>
  <dcterms:created xsi:type="dcterms:W3CDTF">2019-01-04T21:37:00Z</dcterms:created>
  <dcterms:modified xsi:type="dcterms:W3CDTF">2019-10-10T20:15:00Z</dcterms:modified>
</cp:coreProperties>
</file>